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2A3AD" w14:textId="77777777" w:rsidR="009816F3" w:rsidRDefault="009816F3">
      <w:r>
        <w:t>From: Braintree District Labour Party</w:t>
      </w:r>
    </w:p>
    <w:p w14:paraId="0F4E0FF9" w14:textId="77777777" w:rsidR="009816F3" w:rsidRDefault="009816F3">
      <w:r>
        <w:t>Submission to Local Government Boundary Commission electoral review of Essex County Council</w:t>
      </w:r>
    </w:p>
    <w:p w14:paraId="40C77B0E" w14:textId="77777777" w:rsidR="009816F3" w:rsidRDefault="009816F3"/>
    <w:p w14:paraId="3FC89962" w14:textId="77777777" w:rsidR="009816F3" w:rsidRDefault="009816F3">
      <w:r>
        <w:t xml:space="preserve">Please find attached / enclosed 2 files – </w:t>
      </w:r>
    </w:p>
    <w:p w14:paraId="0DB12184" w14:textId="77777777" w:rsidR="009816F3" w:rsidRDefault="009816F3" w:rsidP="009816F3">
      <w:pPr>
        <w:pStyle w:val="ListParagraph"/>
        <w:numPr>
          <w:ilvl w:val="0"/>
          <w:numId w:val="1"/>
        </w:numPr>
      </w:pPr>
      <w:r>
        <w:t xml:space="preserve">Map of our proposed electoral divisions for Braintree District </w:t>
      </w:r>
    </w:p>
    <w:p w14:paraId="5F5F816B" w14:textId="77777777" w:rsidR="009816F3" w:rsidRDefault="009816F3" w:rsidP="009816F3">
      <w:pPr>
        <w:pStyle w:val="ListParagraph"/>
        <w:numPr>
          <w:ilvl w:val="0"/>
          <w:numId w:val="1"/>
        </w:numPr>
      </w:pPr>
      <w:r>
        <w:t>Spreadsheet detailing by polling district our proposals.</w:t>
      </w:r>
    </w:p>
    <w:p w14:paraId="6DF4D61C" w14:textId="77777777" w:rsidR="009816F3" w:rsidRDefault="009816F3" w:rsidP="009816F3"/>
    <w:p w14:paraId="64C6F41E" w14:textId="77777777" w:rsidR="009816F3" w:rsidRDefault="009816F3" w:rsidP="009816F3">
      <w:r>
        <w:t xml:space="preserve">Our written justification / supporting evidence for each proposed division follows.  </w:t>
      </w:r>
      <w:r w:rsidR="009A13FB">
        <w:t>Pl</w:t>
      </w:r>
      <w:r>
        <w:t>ease note that all our figures are based upon projected 2029 numbers as circulated by the LGBC.</w:t>
      </w:r>
    </w:p>
    <w:p w14:paraId="3F901E28" w14:textId="77777777" w:rsidR="009816F3" w:rsidRDefault="009816F3" w:rsidP="009816F3"/>
    <w:p w14:paraId="16E1B6A8" w14:textId="77777777" w:rsidR="009816F3" w:rsidRDefault="009816F3" w:rsidP="009816F3">
      <w:pPr>
        <w:pStyle w:val="ListParagraph"/>
        <w:numPr>
          <w:ilvl w:val="0"/>
          <w:numId w:val="2"/>
        </w:numPr>
      </w:pPr>
      <w:r>
        <w:t xml:space="preserve">Witham (Town) Division – comprising the current district council wards of Witham North, Witham South and Witham Central.  </w:t>
      </w:r>
    </w:p>
    <w:p w14:paraId="6C290180" w14:textId="77777777" w:rsidR="009816F3" w:rsidRDefault="009816F3" w:rsidP="009816F3">
      <w:pPr>
        <w:pStyle w:val="ListParagraph"/>
      </w:pPr>
      <w:r>
        <w:t>This would allow most of the town of Witham to be included in a single county division, which share the same facilities, services, schools, buses, train services, NHS and GP services, Council services etc.</w:t>
      </w:r>
    </w:p>
    <w:p w14:paraId="7C2B8DB9" w14:textId="77777777" w:rsidR="009816F3" w:rsidRDefault="009816F3" w:rsidP="009816F3">
      <w:pPr>
        <w:pStyle w:val="ListParagraph"/>
      </w:pPr>
    </w:p>
    <w:p w14:paraId="2DE8E6B9" w14:textId="77777777" w:rsidR="00F25580" w:rsidRDefault="009816F3" w:rsidP="00F25580">
      <w:pPr>
        <w:pStyle w:val="ListParagraph"/>
        <w:numPr>
          <w:ilvl w:val="0"/>
          <w:numId w:val="2"/>
        </w:numPr>
      </w:pPr>
      <w:r>
        <w:t xml:space="preserve">Witham West and Rural </w:t>
      </w:r>
      <w:r w:rsidR="00F25580">
        <w:t>–</w:t>
      </w:r>
      <w:r>
        <w:t xml:space="preserve"> </w:t>
      </w:r>
      <w:r w:rsidR="00F25580">
        <w:t xml:space="preserve">which largely replaces the existing county division of Witham </w:t>
      </w:r>
      <w:r w:rsidR="007D47EC">
        <w:t>Southern but</w:t>
      </w:r>
      <w:r w:rsidR="00F25580">
        <w:t xml:space="preserve"> is a far tidier alternative.  Witham West includes the entry roads to the town from Terling, White Notley, Black Notley and the whole division is in the River </w:t>
      </w:r>
      <w:r w:rsidR="009A13FB">
        <w:t xml:space="preserve">Brain </w:t>
      </w:r>
      <w:r w:rsidR="00F25580">
        <w:t>valley.</w:t>
      </w:r>
    </w:p>
    <w:p w14:paraId="5AE80C11" w14:textId="77777777" w:rsidR="00F25580" w:rsidRDefault="00F25580" w:rsidP="00F25580">
      <w:pPr>
        <w:pStyle w:val="ListParagraph"/>
      </w:pPr>
    </w:p>
    <w:p w14:paraId="1323BF3F" w14:textId="77777777" w:rsidR="00F25580" w:rsidRDefault="00F25580" w:rsidP="00F25580">
      <w:pPr>
        <w:pStyle w:val="ListParagraph"/>
        <w:numPr>
          <w:ilvl w:val="0"/>
          <w:numId w:val="2"/>
        </w:numPr>
      </w:pPr>
      <w:r>
        <w:t>Braintree Eastern – largely replacing the existing Braintree Eastern division but includes part of the old Witham Northern division.  This proposed division is uniquely united already – with most of the parishes previously united in a parish cluster (Blackwater Cluster); have been collectively involved in campaigning for the last 30 years about the future of Rivenhall Airfield; is largely made up of small to medium settlements being served by rural bus services; Kelvedon Railway Station is an important link for commuters and others in much of this proposed division.</w:t>
      </w:r>
    </w:p>
    <w:p w14:paraId="5D6C89E9" w14:textId="77777777" w:rsidR="00F25580" w:rsidRDefault="00F25580" w:rsidP="00F25580">
      <w:pPr>
        <w:pStyle w:val="ListParagraph"/>
      </w:pPr>
    </w:p>
    <w:p w14:paraId="27F38810" w14:textId="77777777" w:rsidR="00F25580" w:rsidRDefault="00F25580" w:rsidP="00F25580">
      <w:pPr>
        <w:pStyle w:val="ListParagraph"/>
        <w:numPr>
          <w:ilvl w:val="0"/>
          <w:numId w:val="2"/>
        </w:numPr>
      </w:pPr>
      <w:r>
        <w:t xml:space="preserve">Three Fields with Great Notley </w:t>
      </w:r>
      <w:r w:rsidR="001D4FE1">
        <w:t>–</w:t>
      </w:r>
      <w:r>
        <w:t xml:space="preserve"> </w:t>
      </w:r>
      <w:r w:rsidR="001D4FE1">
        <w:t>almost identical to the existing division that covers this area.</w:t>
      </w:r>
      <w:r w:rsidR="009A13FB">
        <w:t xml:space="preserve">  Includes part of the current Braintree West District Council seat, which is well connected to Great Notley by road.</w:t>
      </w:r>
    </w:p>
    <w:p w14:paraId="44B78E2D" w14:textId="77777777" w:rsidR="001D4FE1" w:rsidRDefault="001D4FE1" w:rsidP="001D4FE1">
      <w:pPr>
        <w:pStyle w:val="ListParagraph"/>
      </w:pPr>
    </w:p>
    <w:p w14:paraId="50D62F4F" w14:textId="77777777" w:rsidR="001D4FE1" w:rsidRDefault="001D4FE1" w:rsidP="00F25580">
      <w:pPr>
        <w:pStyle w:val="ListParagraph"/>
        <w:numPr>
          <w:ilvl w:val="0"/>
          <w:numId w:val="2"/>
        </w:numPr>
      </w:pPr>
      <w:r>
        <w:t>Hedingham – largely the same as the existing Hedingham Division, made up of small to medium settlements in a very rural setting, with transport issues prevalent across the whole division along with schools, provision of local services common to much of the area.</w:t>
      </w:r>
    </w:p>
    <w:p w14:paraId="43E1D72B" w14:textId="77777777" w:rsidR="001D4FE1" w:rsidRDefault="001D4FE1" w:rsidP="001D4FE1">
      <w:pPr>
        <w:pStyle w:val="ListParagraph"/>
      </w:pPr>
    </w:p>
    <w:p w14:paraId="4A0874EC" w14:textId="77777777" w:rsidR="001D4FE1" w:rsidRDefault="001D4FE1" w:rsidP="00F25580">
      <w:pPr>
        <w:pStyle w:val="ListParagraph"/>
        <w:numPr>
          <w:ilvl w:val="0"/>
          <w:numId w:val="2"/>
        </w:numPr>
      </w:pPr>
      <w:r>
        <w:t>Halstead – similar to the existing Halstead Division but with less rural attachment to the town as a reflection of Halstead’s growth in recent years.  All the surrounding polling districts look to Halstead as their local centre for services.</w:t>
      </w:r>
    </w:p>
    <w:p w14:paraId="417A5594" w14:textId="77777777" w:rsidR="001D4FE1" w:rsidRDefault="001D4FE1" w:rsidP="001D4FE1">
      <w:pPr>
        <w:pStyle w:val="ListParagraph"/>
      </w:pPr>
    </w:p>
    <w:p w14:paraId="0D31F26C" w14:textId="77777777" w:rsidR="001D4FE1" w:rsidRDefault="001D4FE1" w:rsidP="00F25580">
      <w:pPr>
        <w:pStyle w:val="ListParagraph"/>
        <w:numPr>
          <w:ilvl w:val="0"/>
          <w:numId w:val="2"/>
        </w:numPr>
      </w:pPr>
      <w:r>
        <w:t>Bocking – similar to the existing Bocking Division but with fewer rural additions to the proposed division.  Uses as largely as possible the old division between the town of Braintree and Bocking – Coggeshall Road, which with Rayne Road was the historic divide and is easily identified with.</w:t>
      </w:r>
    </w:p>
    <w:p w14:paraId="502DE30A" w14:textId="77777777" w:rsidR="001D4FE1" w:rsidRDefault="001D4FE1" w:rsidP="001D4FE1">
      <w:pPr>
        <w:pStyle w:val="ListParagraph"/>
      </w:pPr>
    </w:p>
    <w:p w14:paraId="0B6BCD41" w14:textId="77777777" w:rsidR="001D4FE1" w:rsidRDefault="001D4FE1" w:rsidP="00F25580">
      <w:pPr>
        <w:pStyle w:val="ListParagraph"/>
        <w:numPr>
          <w:ilvl w:val="0"/>
          <w:numId w:val="2"/>
        </w:numPr>
      </w:pPr>
      <w:r>
        <w:t xml:space="preserve">Braintree Town – largely the existing </w:t>
      </w:r>
      <w:r w:rsidR="009A13FB">
        <w:t>Braintree Town division, which unites most of Braintree Town in a single seat.</w:t>
      </w:r>
    </w:p>
    <w:p w14:paraId="41ADE931" w14:textId="77777777" w:rsidR="009A13FB" w:rsidRDefault="009A13FB" w:rsidP="009A13FB">
      <w:pPr>
        <w:pStyle w:val="ListParagraph"/>
      </w:pPr>
    </w:p>
    <w:p w14:paraId="47D7C794" w14:textId="77777777" w:rsidR="009A13FB" w:rsidRDefault="009A13FB" w:rsidP="009A13FB">
      <w:r>
        <w:t>In summary, our proposed divisions achieve the following:</w:t>
      </w:r>
    </w:p>
    <w:p w14:paraId="3C105D3F" w14:textId="77777777" w:rsidR="009A13FB" w:rsidRDefault="009A13FB" w:rsidP="009A13FB">
      <w:pPr>
        <w:pStyle w:val="ListParagraph"/>
        <w:numPr>
          <w:ilvl w:val="0"/>
          <w:numId w:val="3"/>
        </w:numPr>
      </w:pPr>
      <w:r>
        <w:t xml:space="preserve">Maintain an excellent councillor / resident ratio with all our proposed divisions within 5% variance from the average according to 2029 </w:t>
      </w:r>
      <w:r w:rsidR="007D47EC">
        <w:t>figures</w:t>
      </w:r>
      <w:r>
        <w:t>.</w:t>
      </w:r>
    </w:p>
    <w:p w14:paraId="5AD6039D" w14:textId="77777777" w:rsidR="009A13FB" w:rsidRDefault="009A13FB" w:rsidP="009A13FB">
      <w:pPr>
        <w:pStyle w:val="ListParagraph"/>
        <w:numPr>
          <w:ilvl w:val="0"/>
          <w:numId w:val="3"/>
        </w:numPr>
      </w:pPr>
      <w:r>
        <w:t>Builds upon the existing divisions where possible but also tidies the geographical nature of the divisions (particularly the old Witham Northern division).</w:t>
      </w:r>
    </w:p>
    <w:p w14:paraId="5F55940C" w14:textId="158709E5" w:rsidR="009A13FB" w:rsidRDefault="009A13FB" w:rsidP="009A13FB">
      <w:pPr>
        <w:pStyle w:val="ListParagraph"/>
        <w:numPr>
          <w:ilvl w:val="0"/>
          <w:numId w:val="3"/>
        </w:numPr>
      </w:pPr>
      <w:r>
        <w:t xml:space="preserve">Unites as far as practical the </w:t>
      </w:r>
      <w:r w:rsidR="00520693">
        <w:t>urban populations of Halstead, Braintree, Bocking and Witham in single electoral divisions.</w:t>
      </w:r>
    </w:p>
    <w:p w14:paraId="711D6D6B" w14:textId="77777777" w:rsidR="00520693" w:rsidRDefault="00520693" w:rsidP="009A13FB">
      <w:pPr>
        <w:pStyle w:val="ListParagraph"/>
        <w:numPr>
          <w:ilvl w:val="0"/>
          <w:numId w:val="3"/>
        </w:numPr>
      </w:pPr>
      <w:r>
        <w:t>More rural areas remain united in commonality of their nature.</w:t>
      </w:r>
    </w:p>
    <w:p w14:paraId="10FB92A4" w14:textId="77777777" w:rsidR="00520693" w:rsidRDefault="00520693" w:rsidP="009A13FB">
      <w:pPr>
        <w:pStyle w:val="ListParagraph"/>
        <w:numPr>
          <w:ilvl w:val="0"/>
          <w:numId w:val="3"/>
        </w:numPr>
      </w:pPr>
      <w:r>
        <w:t>With just a couple of exceptions, maintains the current District Council ward divisions (and where it does not it continues to respect the nature of the community, thus BH High Garrett remains with a largely rural division, Braintree West part with Great Notley, Witham West with its hinterland); the integrity of parishes is maintained throughout.</w:t>
      </w:r>
    </w:p>
    <w:p w14:paraId="1E355F4B" w14:textId="77777777" w:rsidR="00520693" w:rsidRDefault="00520693" w:rsidP="00520693">
      <w:r>
        <w:t>We recommend the submission to the LGBC as a logical and defendable solution to the electoral review of Essex County Council within Braintree District.</w:t>
      </w:r>
    </w:p>
    <w:p w14:paraId="00957F31" w14:textId="77777777" w:rsidR="00520693" w:rsidRDefault="00520693" w:rsidP="00520693"/>
    <w:p w14:paraId="023D1E19" w14:textId="77777777" w:rsidR="00520693" w:rsidRDefault="00520693" w:rsidP="00520693">
      <w:r>
        <w:t xml:space="preserve">If you require further information or </w:t>
      </w:r>
      <w:r w:rsidR="007D47EC">
        <w:t>clarity,</w:t>
      </w:r>
      <w:r>
        <w:t xml:space="preserve"> please contact:</w:t>
      </w:r>
    </w:p>
    <w:p w14:paraId="7DB84766" w14:textId="77777777" w:rsidR="00520693" w:rsidRDefault="00520693" w:rsidP="007D47EC">
      <w:pPr>
        <w:spacing w:after="0"/>
      </w:pPr>
      <w:r>
        <w:t>Peter Long</w:t>
      </w:r>
    </w:p>
    <w:p w14:paraId="219800BD" w14:textId="77777777" w:rsidR="00520693" w:rsidRDefault="00520693" w:rsidP="007D47EC">
      <w:pPr>
        <w:spacing w:after="0"/>
      </w:pPr>
      <w:hyperlink r:id="rId5" w:history="1">
        <w:r w:rsidRPr="0042532D">
          <w:rPr>
            <w:rStyle w:val="Hyperlink"/>
          </w:rPr>
          <w:t>peterlong@labour4witham.org.uk</w:t>
        </w:r>
      </w:hyperlink>
    </w:p>
    <w:p w14:paraId="5F61145F" w14:textId="77777777" w:rsidR="00520693" w:rsidRDefault="00520693" w:rsidP="007D47EC">
      <w:pPr>
        <w:spacing w:after="0"/>
      </w:pPr>
      <w:r>
        <w:t>07940 426 724</w:t>
      </w:r>
    </w:p>
    <w:p w14:paraId="2A5765D1" w14:textId="77777777" w:rsidR="00520693" w:rsidRDefault="00520693" w:rsidP="007D47EC">
      <w:pPr>
        <w:spacing w:after="0"/>
      </w:pPr>
      <w:r>
        <w:t>01376 513380</w:t>
      </w:r>
    </w:p>
    <w:p w14:paraId="75E9CC94" w14:textId="77777777" w:rsidR="00520693" w:rsidRDefault="007D47EC" w:rsidP="007D47EC">
      <w:pPr>
        <w:spacing w:after="0"/>
      </w:pPr>
      <w:r>
        <w:t>The Labour Hall,</w:t>
      </w:r>
    </w:p>
    <w:p w14:paraId="255A38D0" w14:textId="77777777" w:rsidR="007D47EC" w:rsidRDefault="007D47EC" w:rsidP="007D47EC">
      <w:pPr>
        <w:spacing w:after="0"/>
      </w:pPr>
      <w:r>
        <w:t xml:space="preserve">Collingwood Road, </w:t>
      </w:r>
    </w:p>
    <w:p w14:paraId="11423E89" w14:textId="77777777" w:rsidR="007D47EC" w:rsidRDefault="007D47EC" w:rsidP="007D47EC">
      <w:pPr>
        <w:spacing w:after="0"/>
      </w:pPr>
      <w:r>
        <w:t>Witham CM8 2EE</w:t>
      </w:r>
    </w:p>
    <w:p w14:paraId="3565BF5F" w14:textId="77777777" w:rsidR="007D47EC" w:rsidRDefault="007D47EC" w:rsidP="00520693"/>
    <w:p w14:paraId="1B6B82CB" w14:textId="77777777" w:rsidR="009816F3" w:rsidRDefault="009816F3" w:rsidP="009816F3"/>
    <w:sectPr w:rsidR="009816F3" w:rsidSect="007D47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D5697"/>
    <w:multiLevelType w:val="hybridMultilevel"/>
    <w:tmpl w:val="0AF6FD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E444B"/>
    <w:multiLevelType w:val="hybridMultilevel"/>
    <w:tmpl w:val="42729B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D63AA"/>
    <w:multiLevelType w:val="hybridMultilevel"/>
    <w:tmpl w:val="9B545EB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008447">
    <w:abstractNumId w:val="1"/>
  </w:num>
  <w:num w:numId="2" w16cid:durableId="491145981">
    <w:abstractNumId w:val="0"/>
  </w:num>
  <w:num w:numId="3" w16cid:durableId="1056048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6F3"/>
    <w:rsid w:val="001D4FE1"/>
    <w:rsid w:val="00520693"/>
    <w:rsid w:val="007D47EC"/>
    <w:rsid w:val="009816F3"/>
    <w:rsid w:val="009A13FB"/>
    <w:rsid w:val="00B80F94"/>
    <w:rsid w:val="00F2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3550C"/>
  <w15:chartTrackingRefBased/>
  <w15:docId w15:val="{6B8B366F-8E03-4190-AFE0-512538F1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6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06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0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mailto:peterlong@labour4witham.org.uk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4CE257FA2195F947852F0DF11D802293" ma:contentTypeVersion="22" ma:contentTypeDescription="Parent Document Content Type for all review documents" ma:contentTypeScope="" ma:versionID="b31cccded2e67a165d5b3ccbf13737a6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1e1b2369-a42f-4716-86c1-8c3be5009fa9" targetNamespace="http://schemas.microsoft.com/office/2006/metadata/properties" ma:root="true" ma:fieldsID="73f19ea8d3e999359f6e8df68e449b2c" ns1:_="" ns2:_="" ns3:_="" ns4:_="">
    <xsd:import namespace="http://schemas.microsoft.com/sharepoint/v3"/>
    <xsd:import namespace="07a766d4-cf60-4260-9f49-242aaa07e1bd"/>
    <xsd:import namespace="d23c6157-5623-4293-b83e-785d6ba7de2d"/>
    <xsd:import namespace="1e1b2369-a42f-4716-86c1-8c3be5009fa9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b2369-a42f-4716-86c1-8c3be5009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3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1b2369-a42f-4716-86c1-8c3be5009fa9">
      <Terms xmlns="http://schemas.microsoft.com/office/infopath/2007/PartnerControls"/>
    </lcf76f155ced4ddcb4097134ff3c332f>
    <Review_x0020_Document_x0020_Type xmlns="d23c6157-5623-4293-b83e-785d6ba7de2d" xsi:nil="true"/>
    <AuthorityType xmlns="07a766d4-cf60-4260-9f49-242aaa07e1bd">County Council</AuthorityType>
    <ReferenceYear xmlns="07a766d4-cf60-4260-9f49-242aaa07e1bd">2022</ReferenceYear>
    <Retention_x0020_Date xmlns="07a766d4-cf60-4260-9f49-242aaa07e1bd" xsi:nil="true"/>
    <Retention_x0020_Period xmlns="07a766d4-cf60-4260-9f49-242aaa07e1bd">7 years</Retention_x0020_Period>
    <ForLeadCommissionerReview xmlns="07a766d4-cf60-4260-9f49-242aaa07e1bd">false</ForLeadCommissionerReview>
    <ReviewType xmlns="07a766d4-cf60-4260-9f49-242aaa07e1bd">PER &amp; Intervention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Essex</TermName>
          <TermId xmlns="http://schemas.microsoft.com/office/infopath/2007/PartnerControls">d8dd1254-d21d-4e9b-9524-08f6a47a7991</TermId>
        </TermInfo>
      </Terms>
    </d08e702f979e48d3863205ea645082c2>
    <TaxCatchAll xmlns="07a766d4-cf60-4260-9f49-242aaa07e1bd">
      <Value>126</Value>
    </TaxCatchAll>
  </documentManagement>
</p:properties>
</file>

<file path=customXml/itemProps1.xml><?xml version="1.0" encoding="utf-8"?>
<ds:datastoreItem xmlns:ds="http://schemas.openxmlformats.org/officeDocument/2006/customXml" ds:itemID="{6D5C0DFD-0C84-4899-B191-4F44EE541702}"/>
</file>

<file path=customXml/itemProps2.xml><?xml version="1.0" encoding="utf-8"?>
<ds:datastoreItem xmlns:ds="http://schemas.openxmlformats.org/officeDocument/2006/customXml" ds:itemID="{A8CEAAAD-8D4C-45E8-ABC6-8BA1C3016828}"/>
</file>

<file path=customXml/itemProps3.xml><?xml version="1.0" encoding="utf-8"?>
<ds:datastoreItem xmlns:ds="http://schemas.openxmlformats.org/officeDocument/2006/customXml" ds:itemID="{79775105-C45A-4E12-8054-C430D3C05D14}"/>
</file>

<file path=customXml/itemProps4.xml><?xml version="1.0" encoding="utf-8"?>
<ds:datastoreItem xmlns:ds="http://schemas.openxmlformats.org/officeDocument/2006/customXml" ds:itemID="{8BFFED59-8E91-407E-BE33-FCA0B04B1E8F}"/>
</file>

<file path=customXml/itemProps5.xml><?xml version="1.0" encoding="utf-8"?>
<ds:datastoreItem xmlns:ds="http://schemas.openxmlformats.org/officeDocument/2006/customXml" ds:itemID="{9FF41E14-1195-458D-BA04-4300592239ED}"/>
</file>

<file path=customXml/itemProps6.xml><?xml version="1.0" encoding="utf-8"?>
<ds:datastoreItem xmlns:ds="http://schemas.openxmlformats.org/officeDocument/2006/customXml" ds:itemID="{ACBEEFD5-86AF-45A9-88CC-21F94AB867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BWLabour</dc:creator>
  <cp:keywords/>
  <dc:description/>
  <cp:lastModifiedBy>Peter BWLabour</cp:lastModifiedBy>
  <cp:revision>2</cp:revision>
  <cp:lastPrinted>2023-07-24T08:48:00Z</cp:lastPrinted>
  <dcterms:created xsi:type="dcterms:W3CDTF">2023-07-24T07:36:00Z</dcterms:created>
  <dcterms:modified xsi:type="dcterms:W3CDTF">2023-07-24T08:52:00Z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0x010100E7BD6A8A66F7CB4BBA2B02F0531791BE0026A9A75CCCA16F4693F1FE45F71519DE004CE257FA2195F947852F0DF11D802293</vt:lpwstr>
  </property>
  <property fmtid="{D5CDD505-2E9C-101B-9397-08002B2CF9AE}" pid="3" name="AuthorityName">
    <vt:lpwstr>126;#Essex|d8dd1254-d21d-4e9b-9524-08f6a47a7991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